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A7" w:rsidRDefault="00DC74A7">
      <w:pPr>
        <w:pStyle w:val="ConsPlusNormal"/>
        <w:jc w:val="both"/>
        <w:outlineLvl w:val="0"/>
      </w:pPr>
    </w:p>
    <w:p w:rsidR="00DC74A7" w:rsidRDefault="00DC74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C74A7" w:rsidRDefault="00DC74A7">
      <w:pPr>
        <w:pStyle w:val="ConsPlusTitle"/>
        <w:jc w:val="center"/>
      </w:pPr>
    </w:p>
    <w:p w:rsidR="00DC74A7" w:rsidRDefault="00DC74A7">
      <w:pPr>
        <w:pStyle w:val="ConsPlusTitle"/>
        <w:jc w:val="center"/>
      </w:pPr>
      <w:r>
        <w:t>ИНФОРМАЦИЯ</w:t>
      </w:r>
    </w:p>
    <w:p w:rsidR="00DC74A7" w:rsidRDefault="00DC74A7">
      <w:pPr>
        <w:pStyle w:val="ConsPlusTitle"/>
        <w:jc w:val="center"/>
      </w:pPr>
    </w:p>
    <w:p w:rsidR="00DC74A7" w:rsidRDefault="00DC74A7">
      <w:pPr>
        <w:pStyle w:val="ConsPlusTitle"/>
        <w:jc w:val="center"/>
      </w:pPr>
      <w:r>
        <w:t>ОСНОВНЫЕ НОВЕЛЛЫ</w:t>
      </w:r>
    </w:p>
    <w:p w:rsidR="00DC74A7" w:rsidRDefault="00DC74A7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DC74A7" w:rsidRDefault="00DC74A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C74A7" w:rsidRDefault="00DC74A7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DC74A7" w:rsidRDefault="00DC74A7">
      <w:pPr>
        <w:pStyle w:val="ConsPlusTitle"/>
        <w:jc w:val="center"/>
      </w:pPr>
      <w:r>
        <w:t>СПРАВКИ В 2021 ГОДУ (ЗА ОТЧЕТНЫЙ 2020 ГОД)</w:t>
      </w:r>
    </w:p>
    <w:p w:rsidR="00DC74A7" w:rsidRDefault="00DC74A7">
      <w:pPr>
        <w:pStyle w:val="ConsPlusNormal"/>
        <w:jc w:val="center"/>
      </w:pPr>
    </w:p>
    <w:p w:rsidR="00DC74A7" w:rsidRDefault="00DC74A7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6" w:tooltip="&lt;Письмо&gt; Минтруда России от 13.02.2015 N 18-0/10/П-762 &quot;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&quot;{КонсультантПлюс}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Методические </w:t>
      </w:r>
      <w:hyperlink r:id="rId7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>В ходе использования в работе указанных Методических рекомендаций предлагаем обратить внимание на следующее.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1. В </w:t>
      </w:r>
      <w:hyperlink r:id="rId8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пункте 6</w:t>
        </w:r>
      </w:hyperlink>
      <w:r>
        <w:t xml:space="preserve">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2. </w:t>
      </w:r>
      <w:hyperlink r:id="rId9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Пункт 13</w:t>
        </w:r>
      </w:hyperlink>
      <w:r>
        <w:t xml:space="preserve">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</w:t>
      </w:r>
      <w:hyperlink r:id="rId10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пункт 15</w:t>
        </w:r>
      </w:hyperlink>
      <w:r>
        <w:t xml:space="preserve"> Методических рекомендаций).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4. Методические </w:t>
      </w:r>
      <w:hyperlink r:id="rId11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рекомендации</w:t>
        </w:r>
      </w:hyperlink>
      <w:r>
        <w:t xml:space="preserve"> обновлены с учетом положений </w:t>
      </w:r>
      <w:hyperlink r:id="rId12" w:tooltip="Указ Президента РФ от 15.01.2020 N 13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января 2020 г. N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5. В </w:t>
      </w:r>
      <w:hyperlink r:id="rId13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подпункте 3 пункта 60</w:t>
        </w:r>
      </w:hyperlink>
      <w:r>
        <w:t xml:space="preserve">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6. </w:t>
      </w:r>
      <w:hyperlink r:id="rId14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Подпункт 9 пункта 60</w:t>
        </w:r>
      </w:hyperlink>
      <w:r>
        <w:t xml:space="preserve"> Методических рекомендаций дополнен ситуацией продажи имущества, находящегося в долевой собственности.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7. Также Методические рекомендации дополнены </w:t>
      </w:r>
      <w:hyperlink r:id="rId15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пунктами 61</w:t>
        </w:r>
      </w:hyperlink>
      <w:r>
        <w:t xml:space="preserve"> и </w:t>
      </w:r>
      <w:hyperlink r:id="rId16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65</w:t>
        </w:r>
      </w:hyperlink>
      <w:r>
        <w:t>, касающимися мер социальной и иной поддержки, оказанной в связи с распространением новой коронавирусной инфекции.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8. </w:t>
      </w:r>
      <w:hyperlink r:id="rId17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Пункты 69</w:t>
        </w:r>
      </w:hyperlink>
      <w:r>
        <w:t xml:space="preserve"> и </w:t>
      </w:r>
      <w:hyperlink r:id="rId18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72</w:t>
        </w:r>
      </w:hyperlink>
      <w:r>
        <w:t xml:space="preserve"> Методических рекомендаций дополнены ситуациями, при которых сведения о расходах не отражаются.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lastRenderedPageBreak/>
        <w:t xml:space="preserve">9. В </w:t>
      </w:r>
      <w:hyperlink r:id="rId19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пункте 119</w:t>
        </w:r>
      </w:hyperlink>
      <w:r>
        <w:t xml:space="preserve"> Методических рекомендациях указано, что Банком России издано </w:t>
      </w:r>
      <w:hyperlink r:id="rId20" w:tooltip="Указание Банка России от 14.04.2020 N 5440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&quot; (Зарегистрировано в Минюсте России 19.05.2020 N 58382){КонсультантПлюс}" w:history="1">
        <w:r>
          <w:rPr>
            <w:color w:val="0000FF"/>
          </w:rPr>
          <w:t>Указание</w:t>
        </w:r>
      </w:hyperlink>
      <w:r>
        <w:t xml:space="preserve"> от 15 апреля 2020 г. N 5440-У. Полагаем целесообразным ориентировать на получение информации для целей представления сведений в соответствии с данным </w:t>
      </w:r>
      <w:hyperlink r:id="rId21" w:tooltip="Указание Банка России от 14.04.2020 N 5440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&quot; (Зарегистрировано в Минюсте России 19.05.2020 N 58382){КонсультантПлюс}" w:history="1">
        <w:r>
          <w:rPr>
            <w:color w:val="0000FF"/>
          </w:rPr>
          <w:t>Указанием</w:t>
        </w:r>
      </w:hyperlink>
      <w:r>
        <w:t xml:space="preserve"> Банка России.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10. Методические </w:t>
      </w:r>
      <w:hyperlink r:id="rId22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рекомендации</w:t>
        </w:r>
      </w:hyperlink>
      <w:r>
        <w:t xml:space="preserve">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</w:t>
      </w:r>
      <w:hyperlink r:id="rId23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DC74A7" w:rsidRDefault="00DC74A7">
      <w:pPr>
        <w:pStyle w:val="ConsPlusNormal"/>
        <w:spacing w:before="200"/>
        <w:ind w:firstLine="540"/>
        <w:jc w:val="both"/>
      </w:pPr>
      <w:r>
        <w:t xml:space="preserve">11. Положения Методических </w:t>
      </w:r>
      <w:hyperlink r:id="rId24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{КонсультантПлюс}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DC74A7" w:rsidRDefault="00DC74A7">
      <w:pPr>
        <w:pStyle w:val="ConsPlusNormal"/>
        <w:jc w:val="both"/>
      </w:pPr>
    </w:p>
    <w:p w:rsidR="00DC74A7" w:rsidRDefault="00DC74A7">
      <w:pPr>
        <w:pStyle w:val="ConsPlusNormal"/>
        <w:jc w:val="both"/>
      </w:pPr>
    </w:p>
    <w:p w:rsidR="00DC74A7" w:rsidRDefault="00DC7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74A7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52" w:rsidRDefault="00784F52">
      <w:pPr>
        <w:spacing w:after="0" w:line="240" w:lineRule="auto"/>
      </w:pPr>
      <w:r>
        <w:separator/>
      </w:r>
    </w:p>
  </w:endnote>
  <w:endnote w:type="continuationSeparator" w:id="1">
    <w:p w:rsidR="00784F52" w:rsidRDefault="0078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A7" w:rsidRDefault="00DC74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C74A7" w:rsidRPr="00784F5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DC74A7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784F52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84F52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DC74A7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  <w:hyperlink r:id="rId1" w:history="1">
            <w:r w:rsidRPr="00784F52">
              <w:rPr>
                <w:rFonts w:ascii="Tahoma" w:eastAsiaTheme="minorEastAsi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DC74A7">
          <w:pPr>
            <w:pStyle w:val="ConsPlusNormal"/>
            <w:jc w:val="right"/>
            <w:rPr>
              <w:rFonts w:ascii="Tahoma" w:eastAsiaTheme="minorEastAsia" w:hAnsi="Tahoma" w:cs="Tahoma"/>
            </w:rPr>
          </w:pPr>
          <w:r w:rsidRPr="00784F52">
            <w:rPr>
              <w:rFonts w:ascii="Tahoma" w:eastAsiaTheme="minorEastAsia" w:hAnsi="Tahoma" w:cs="Tahoma"/>
            </w:rPr>
            <w:t xml:space="preserve">Страница </w:t>
          </w:r>
          <w:r w:rsidRPr="00784F52">
            <w:rPr>
              <w:rFonts w:ascii="Tahoma" w:eastAsiaTheme="minorEastAsia" w:hAnsi="Tahoma" w:cs="Tahoma"/>
            </w:rPr>
            <w:fldChar w:fldCharType="begin"/>
          </w:r>
          <w:r w:rsidRPr="00784F52">
            <w:rPr>
              <w:rFonts w:ascii="Tahoma" w:eastAsiaTheme="minorEastAsia" w:hAnsi="Tahoma" w:cs="Tahoma"/>
            </w:rPr>
            <w:instrText>\PAGE</w:instrText>
          </w:r>
          <w:r w:rsidRPr="00784F52">
            <w:rPr>
              <w:rFonts w:ascii="Tahoma" w:eastAsiaTheme="minorEastAsia" w:hAnsi="Tahoma" w:cs="Tahoma"/>
            </w:rPr>
            <w:fldChar w:fldCharType="separate"/>
          </w:r>
          <w:r w:rsidR="00AF6AB0" w:rsidRPr="00784F52">
            <w:rPr>
              <w:rFonts w:ascii="Tahoma" w:eastAsiaTheme="minorEastAsia" w:hAnsi="Tahoma" w:cs="Tahoma"/>
              <w:noProof/>
            </w:rPr>
            <w:t>2</w:t>
          </w:r>
          <w:r w:rsidRPr="00784F52">
            <w:rPr>
              <w:rFonts w:ascii="Tahoma" w:eastAsiaTheme="minorEastAsia" w:hAnsi="Tahoma" w:cs="Tahoma"/>
            </w:rPr>
            <w:fldChar w:fldCharType="end"/>
          </w:r>
          <w:r w:rsidRPr="00784F52">
            <w:rPr>
              <w:rFonts w:ascii="Tahoma" w:eastAsiaTheme="minorEastAsia" w:hAnsi="Tahoma" w:cs="Tahoma"/>
            </w:rPr>
            <w:t xml:space="preserve"> из </w:t>
          </w:r>
          <w:r w:rsidRPr="00784F52">
            <w:rPr>
              <w:rFonts w:ascii="Tahoma" w:eastAsiaTheme="minorEastAsia" w:hAnsi="Tahoma" w:cs="Tahoma"/>
            </w:rPr>
            <w:fldChar w:fldCharType="begin"/>
          </w:r>
          <w:r w:rsidRPr="00784F52">
            <w:rPr>
              <w:rFonts w:ascii="Tahoma" w:eastAsiaTheme="minorEastAsia" w:hAnsi="Tahoma" w:cs="Tahoma"/>
            </w:rPr>
            <w:instrText>\NUMPAGES</w:instrText>
          </w:r>
          <w:r w:rsidRPr="00784F52">
            <w:rPr>
              <w:rFonts w:ascii="Tahoma" w:eastAsiaTheme="minorEastAsia" w:hAnsi="Tahoma" w:cs="Tahoma"/>
            </w:rPr>
            <w:fldChar w:fldCharType="separate"/>
          </w:r>
          <w:r w:rsidR="00AF6AB0" w:rsidRPr="00784F52">
            <w:rPr>
              <w:rFonts w:ascii="Tahoma" w:eastAsiaTheme="minorEastAsia" w:hAnsi="Tahoma" w:cs="Tahoma"/>
              <w:noProof/>
            </w:rPr>
            <w:t>2</w:t>
          </w:r>
          <w:r w:rsidRPr="00784F52">
            <w:rPr>
              <w:rFonts w:ascii="Tahoma" w:eastAsiaTheme="minorEastAsia" w:hAnsi="Tahoma" w:cs="Tahoma"/>
            </w:rPr>
            <w:fldChar w:fldCharType="end"/>
          </w:r>
        </w:p>
      </w:tc>
    </w:tr>
  </w:tbl>
  <w:p w:rsidR="00DC74A7" w:rsidRDefault="00DC74A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A7" w:rsidRDefault="00DC74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C74A7" w:rsidRPr="00784F5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DC74A7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784F52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84F52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DC74A7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  <w:hyperlink r:id="rId1" w:history="1">
            <w:r w:rsidRPr="00784F52">
              <w:rPr>
                <w:rFonts w:ascii="Tahoma" w:eastAsiaTheme="minorEastAsi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DC74A7">
          <w:pPr>
            <w:pStyle w:val="ConsPlusNormal"/>
            <w:jc w:val="right"/>
            <w:rPr>
              <w:rFonts w:ascii="Tahoma" w:eastAsiaTheme="minorEastAsia" w:hAnsi="Tahoma" w:cs="Tahoma"/>
            </w:rPr>
          </w:pPr>
          <w:r w:rsidRPr="00784F52">
            <w:rPr>
              <w:rFonts w:ascii="Tahoma" w:eastAsiaTheme="minorEastAsia" w:hAnsi="Tahoma" w:cs="Tahoma"/>
            </w:rPr>
            <w:t xml:space="preserve">Страница </w:t>
          </w:r>
          <w:r w:rsidRPr="00784F52">
            <w:rPr>
              <w:rFonts w:ascii="Tahoma" w:eastAsiaTheme="minorEastAsia" w:hAnsi="Tahoma" w:cs="Tahoma"/>
            </w:rPr>
            <w:fldChar w:fldCharType="begin"/>
          </w:r>
          <w:r w:rsidRPr="00784F52">
            <w:rPr>
              <w:rFonts w:ascii="Tahoma" w:eastAsiaTheme="minorEastAsia" w:hAnsi="Tahoma" w:cs="Tahoma"/>
            </w:rPr>
            <w:instrText>\PAGE</w:instrText>
          </w:r>
          <w:r w:rsidRPr="00784F52">
            <w:rPr>
              <w:rFonts w:ascii="Tahoma" w:eastAsiaTheme="minorEastAsia" w:hAnsi="Tahoma" w:cs="Tahoma"/>
            </w:rPr>
            <w:fldChar w:fldCharType="separate"/>
          </w:r>
          <w:r w:rsidR="00AF6AB0" w:rsidRPr="00784F52">
            <w:rPr>
              <w:rFonts w:ascii="Tahoma" w:eastAsiaTheme="minorEastAsia" w:hAnsi="Tahoma" w:cs="Tahoma"/>
              <w:noProof/>
            </w:rPr>
            <w:t>1</w:t>
          </w:r>
          <w:r w:rsidRPr="00784F52">
            <w:rPr>
              <w:rFonts w:ascii="Tahoma" w:eastAsiaTheme="minorEastAsia" w:hAnsi="Tahoma" w:cs="Tahoma"/>
            </w:rPr>
            <w:fldChar w:fldCharType="end"/>
          </w:r>
          <w:r w:rsidRPr="00784F52">
            <w:rPr>
              <w:rFonts w:ascii="Tahoma" w:eastAsiaTheme="minorEastAsia" w:hAnsi="Tahoma" w:cs="Tahoma"/>
            </w:rPr>
            <w:t xml:space="preserve"> из </w:t>
          </w:r>
          <w:r w:rsidRPr="00784F52">
            <w:rPr>
              <w:rFonts w:ascii="Tahoma" w:eastAsiaTheme="minorEastAsia" w:hAnsi="Tahoma" w:cs="Tahoma"/>
            </w:rPr>
            <w:fldChar w:fldCharType="begin"/>
          </w:r>
          <w:r w:rsidRPr="00784F52">
            <w:rPr>
              <w:rFonts w:ascii="Tahoma" w:eastAsiaTheme="minorEastAsia" w:hAnsi="Tahoma" w:cs="Tahoma"/>
            </w:rPr>
            <w:instrText>\NUMPAGES</w:instrText>
          </w:r>
          <w:r w:rsidRPr="00784F52">
            <w:rPr>
              <w:rFonts w:ascii="Tahoma" w:eastAsiaTheme="minorEastAsia" w:hAnsi="Tahoma" w:cs="Tahoma"/>
            </w:rPr>
            <w:fldChar w:fldCharType="separate"/>
          </w:r>
          <w:r w:rsidR="00AF6AB0" w:rsidRPr="00784F52">
            <w:rPr>
              <w:rFonts w:ascii="Tahoma" w:eastAsiaTheme="minorEastAsia" w:hAnsi="Tahoma" w:cs="Tahoma"/>
              <w:noProof/>
            </w:rPr>
            <w:t>1</w:t>
          </w:r>
          <w:r w:rsidRPr="00784F52">
            <w:rPr>
              <w:rFonts w:ascii="Tahoma" w:eastAsiaTheme="minorEastAsia" w:hAnsi="Tahoma" w:cs="Tahoma"/>
            </w:rPr>
            <w:fldChar w:fldCharType="end"/>
          </w:r>
        </w:p>
      </w:tc>
    </w:tr>
  </w:tbl>
  <w:p w:rsidR="00DC74A7" w:rsidRDefault="00DC74A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52" w:rsidRDefault="00784F52">
      <w:pPr>
        <w:spacing w:after="0" w:line="240" w:lineRule="auto"/>
      </w:pPr>
      <w:r>
        <w:separator/>
      </w:r>
    </w:p>
  </w:footnote>
  <w:footnote w:type="continuationSeparator" w:id="1">
    <w:p w:rsidR="00784F52" w:rsidRDefault="0078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C74A7" w:rsidRPr="00784F5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DC74A7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784F52">
            <w:rPr>
              <w:rFonts w:ascii="Tahoma" w:eastAsiaTheme="minorEastAsia" w:hAnsi="Tahoma" w:cs="Tahoma"/>
              <w:sz w:val="16"/>
              <w:szCs w:val="16"/>
            </w:rPr>
            <w:t>&lt;Информация&gt; Минтруда России</w:t>
          </w:r>
          <w:r w:rsidRPr="00784F52">
            <w:rPr>
              <w:rFonts w:ascii="Tahoma" w:eastAsiaTheme="minorEastAsia" w:hAnsi="Tahoma" w:cs="Tahoma"/>
              <w:sz w:val="16"/>
              <w:szCs w:val="16"/>
            </w:rPr>
            <w:br/>
            <w:t>"Основные новеллы в Методических рекомендациях по вопросам представления сведений о доходах...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DC74A7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784F52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84F52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84F52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784F52">
            <w:rPr>
              <w:rFonts w:ascii="Tahoma" w:eastAsiaTheme="minorEastAsia" w:hAnsi="Tahoma" w:cs="Tahoma"/>
              <w:sz w:val="16"/>
              <w:szCs w:val="16"/>
            </w:rPr>
            <w:t>Дата сохранения: 21.01.2021</w:t>
          </w:r>
        </w:p>
      </w:tc>
    </w:tr>
  </w:tbl>
  <w:p w:rsidR="00DC74A7" w:rsidRDefault="00DC74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C74A7" w:rsidRDefault="00DC74A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C74A7" w:rsidRPr="00784F5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8B19AB">
          <w:pPr>
            <w:pStyle w:val="ConsPlusNormal"/>
            <w:rPr>
              <w:rFonts w:eastAsiaTheme="minorEastAsia"/>
              <w:sz w:val="24"/>
              <w:szCs w:val="24"/>
            </w:rPr>
          </w:pPr>
          <w:r w:rsidRPr="00784F52">
            <w:rPr>
              <w:rFonts w:eastAsiaTheme="minorEastAsia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DC74A7" w:rsidRPr="00784F52" w:rsidRDefault="00DC74A7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784F52">
            <w:rPr>
              <w:rFonts w:ascii="Tahoma" w:eastAsiaTheme="minorEastAsia" w:hAnsi="Tahoma" w:cs="Tahoma"/>
              <w:sz w:val="16"/>
              <w:szCs w:val="16"/>
            </w:rPr>
            <w:t>&lt;Информация&gt; Минтруда России "Основные новеллы в Методических рекомендациях по вопросам представления сведений о доходах...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4A7" w:rsidRPr="00784F52" w:rsidRDefault="00DC74A7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784F52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 w:rsidRPr="00784F52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84F52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784F52">
            <w:rPr>
              <w:rFonts w:ascii="Tahoma" w:eastAsiaTheme="minorEastAsia" w:hAnsi="Tahoma" w:cs="Tahoma"/>
              <w:sz w:val="16"/>
              <w:szCs w:val="16"/>
            </w:rPr>
            <w:t>Дата сохранения: 21.01.2021</w:t>
          </w:r>
        </w:p>
      </w:tc>
    </w:tr>
  </w:tbl>
  <w:p w:rsidR="00DC74A7" w:rsidRDefault="00DC74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C74A7" w:rsidRDefault="00DC74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0CC"/>
    <w:rsid w:val="00244E2E"/>
    <w:rsid w:val="00784F52"/>
    <w:rsid w:val="008B19AB"/>
    <w:rsid w:val="00A443AB"/>
    <w:rsid w:val="00AF6AB0"/>
    <w:rsid w:val="00D65CDE"/>
    <w:rsid w:val="00DB20CC"/>
    <w:rsid w:val="00DC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07DFF9C71C8ABE3E2249DEB8AC449F656C0463F583F55B653FD00D3EAA75C77E6D4AEB7A9A47DDD3B82E69B60AC8A8A4E2B16D5E94004rDlBF" TargetMode="External"/><Relationship Id="rId13" Type="http://schemas.openxmlformats.org/officeDocument/2006/relationships/hyperlink" Target="consultantplus://offline/ref=1D807DFF9C71C8ABE3E2249DEB8AC449F656C0463F583F55B653FD00D3EAA75C77E6D4AEB7A9A67FDC3B82E69B60AC8A8A4E2B16D5E94004rDlBF" TargetMode="External"/><Relationship Id="rId18" Type="http://schemas.openxmlformats.org/officeDocument/2006/relationships/hyperlink" Target="consultantplus://offline/ref=1D807DFF9C71C8ABE3E2249DEB8AC449F656C0463F583F55B653FD00D3EAA75C77E6D4AEB7A9A677DC3B82E69B60AC8A8A4E2B16D5E94004rDlB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807DFF9C71C8ABE3E2249DEB8AC449F654C04B3E5F3F55B653FD00D3EAA75C65E68CA2B5A8BA7EDA2ED4B7DDr3l4F" TargetMode="External"/><Relationship Id="rId7" Type="http://schemas.openxmlformats.org/officeDocument/2006/relationships/hyperlink" Target="consultantplus://offline/ref=1D807DFF9C71C8ABE3E2249DEB8AC449F656C0463F583F55B653FD00D3EAA75C65E68CA2B5A8BA7EDA2ED4B7DDr3l4F" TargetMode="External"/><Relationship Id="rId12" Type="http://schemas.openxmlformats.org/officeDocument/2006/relationships/hyperlink" Target="consultantplus://offline/ref=1D807DFF9C71C8ABE3E2249DEB8AC449F655C14A3A503F55B653FD00D3EAA75C65E68CA2B5A8BA7EDA2ED4B7DDr3l4F" TargetMode="External"/><Relationship Id="rId17" Type="http://schemas.openxmlformats.org/officeDocument/2006/relationships/hyperlink" Target="consultantplus://offline/ref=1D807DFF9C71C8ABE3E2249DEB8AC449F656C0463F583F55B653FD00D3EAA75C77E6D4AEB7A9A677D83B82E69B60AC8A8A4E2B16D5E94004rDlB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807DFF9C71C8ABE3E2249DEB8AC449F656C0463F583F55B653FD00D3EAA75C77E6D4AEB7A9A676DC3B82E69B60AC8A8A4E2B16D5E94004rDlBF" TargetMode="External"/><Relationship Id="rId20" Type="http://schemas.openxmlformats.org/officeDocument/2006/relationships/hyperlink" Target="consultantplus://offline/ref=1D807DFF9C71C8ABE3E2249DEB8AC449F654C04B3E5F3F55B653FD00D3EAA75C65E68CA2B5A8BA7EDA2ED4B7DDr3l4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07DFF9C71C8ABE3E2249DEB8AC449F456C64036583F55B653FD00D3EAA75C77E6D4AEB7A9A47ED93B82E69B60AC8A8A4E2B16D5E94004rDlBF" TargetMode="External"/><Relationship Id="rId11" Type="http://schemas.openxmlformats.org/officeDocument/2006/relationships/hyperlink" Target="consultantplus://offline/ref=1D807DFF9C71C8ABE3E2249DEB8AC449F656C0463F583F55B653FD00D3EAA75C65E68CA2B5A8BA7EDA2ED4B7DDr3l4F" TargetMode="External"/><Relationship Id="rId24" Type="http://schemas.openxmlformats.org/officeDocument/2006/relationships/hyperlink" Target="consultantplus://offline/ref=1D807DFF9C71C8ABE3E2249DEB8AC449F656C0463F583F55B653FD00D3EAA75C65E68CA2B5A8BA7EDA2ED4B7DDr3l4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D807DFF9C71C8ABE3E2249DEB8AC449F656C0463F583F55B653FD00D3EAA75C77E6D4AEB7A9A67BDD3B82E69B60AC8A8A4E2B16D5E94004rDlBF" TargetMode="External"/><Relationship Id="rId23" Type="http://schemas.openxmlformats.org/officeDocument/2006/relationships/hyperlink" Target="consultantplus://offline/ref=1D807DFF9C71C8ABE3E2249DEB8AC449F656C3463B5D3F55B653FD00D3EAA75C65E68CA2B5A8BA7EDA2ED4B7DDr3l4F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1D807DFF9C71C8ABE3E2249DEB8AC449F656C0463F583F55B653FD00D3EAA75C77E6D4AEB7A9A478DE3B82E69B60AC8A8A4E2B16D5E94004rDlBF" TargetMode="External"/><Relationship Id="rId19" Type="http://schemas.openxmlformats.org/officeDocument/2006/relationships/hyperlink" Target="consultantplus://offline/ref=1D807DFF9C71C8ABE3E2249DEB8AC449F656C0463F583F55B653FD00D3EAA75C77E6D4AEB7A9A07CDA3B82E69B60AC8A8A4E2B16D5E94004rDl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807DFF9C71C8ABE3E2249DEB8AC449F656C0463F583F55B653FD00D3EAA75C77E6D4AEB7A9A478DB3B82E69B60AC8A8A4E2B16D5E94004rDlBF" TargetMode="External"/><Relationship Id="rId14" Type="http://schemas.openxmlformats.org/officeDocument/2006/relationships/hyperlink" Target="consultantplus://offline/ref=1D807DFF9C71C8ABE3E2249DEB8AC449F656C0463F583F55B653FD00D3EAA75C77E6D4AEB7A9A67CDF3B82E69B60AC8A8A4E2B16D5E94004rDlBF" TargetMode="External"/><Relationship Id="rId22" Type="http://schemas.openxmlformats.org/officeDocument/2006/relationships/hyperlink" Target="consultantplus://offline/ref=1D807DFF9C71C8ABE3E2249DEB8AC449F656C0463F583F55B653FD00D3EAA75C65E68CA2B5A8BA7EDA2ED4B7DDr3l4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10230</Characters>
  <Application>Microsoft Office Word</Application>
  <DocSecurity>2</DocSecurity>
  <Lines>85</Lines>
  <Paragraphs>23</Paragraphs>
  <ScaleCrop>false</ScaleCrop>
  <Company>КонсультантПлюс Версия 4020.00.57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Минтруда России"Основные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</dc:title>
  <dc:creator>Юридический отдел</dc:creator>
  <cp:lastModifiedBy>Пользователь Windows</cp:lastModifiedBy>
  <cp:revision>2</cp:revision>
  <cp:lastPrinted>2021-01-21T05:53:00Z</cp:lastPrinted>
  <dcterms:created xsi:type="dcterms:W3CDTF">2023-04-06T12:35:00Z</dcterms:created>
  <dcterms:modified xsi:type="dcterms:W3CDTF">2023-04-06T12:35:00Z</dcterms:modified>
</cp:coreProperties>
</file>